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            </w:t>
      </w:r>
      <w:r w:rsidRPr="00D04A4C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>Памятка для родителей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color w:val="00B050"/>
          <w:sz w:val="40"/>
          <w:szCs w:val="40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  <w:t xml:space="preserve">            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</w:rPr>
        <w:t>«Ранняя весна, весенние месяцы»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Родителям рекомендуется: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-поговорить с ребёнком о том, какое время года наступило;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-во время прогулки обратить внимание на изменения, происходящие в живой и неживой природе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ранней весной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;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-назвать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весенние месяцы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, обратить внимание на первый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весенний месяц – март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;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-понаблюдать за тем, как изменилась 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</w:rPr>
        <w:t>погода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: стало теплее или холоднее, день стал длиннее или короче.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1. Игра 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«Что лишнее?»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(Определить, какая из примет лишняя, и объяснить, почему.)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Тает снег, улетают на юг перелётные птицы, начинается капель, появляются проталины.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Распускается верба, начинается ледоход, трещат сильные морозы, расцветает мать-и-мачеха.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Набухают почки, созревают яблоки, на проталинах появляется первая травка, грачи начинают строить гнёзда.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С крыш свисают сосульки, снег темнеет и оседает, листья желтеют и опадают, просыпается медведь.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2 Игра 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«Скажи правильно»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Распускаются листочки или цветочки?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Порхают птичка или листочки?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Тает снежинка или слезинка?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Журчат ручьи или грачи?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Набухают почки или листочки?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Прилетают насекомые или птицы?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Трещит лёд или ледоход?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Задание 3 Пальчиковая гимнастика </w:t>
      </w: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«Весна»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Снова солнце в небе улыбается, (Соединять пальцы правой руки с</w:t>
      </w:r>
      <w:proofErr w:type="gramEnd"/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большим.)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Снег тает, ручейки звенят, (Соединять пальцы левой руки с</w:t>
      </w:r>
      <w:proofErr w:type="gramEnd"/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большим.)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И подснежник первый пробивается, (Ладони повернуть вверх,</w:t>
      </w:r>
      <w:proofErr w:type="gramEnd"/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пальцы сложить лодочкой,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запястья рук прижать друг к другу,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разъединить пальцы, постепенно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отодвигая их друг от</w:t>
      </w:r>
      <w:proofErr w:type="gramEnd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друга.)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С юга птицы с песнями летят. </w:t>
      </w: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(Ладони повернуть к себе,</w:t>
      </w:r>
      <w:proofErr w:type="gramEnd"/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большие пальцы выпрямить и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переплести - </w:t>
      </w: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«птичка»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,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остальными пальцами совершать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колебательные движения.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4 Игра 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«Сосчитай до пяти»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Один маленький подснежник, два</w:t>
      </w: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….,</w:t>
      </w:r>
      <w:proofErr w:type="gramEnd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пять….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Один звонкий ручеёк, два…., пять…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Одна душистая мимоза, две, пять….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Д/И </w:t>
      </w: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«Подбери признак»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5 Игра 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«Закончи предложение»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Наступила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ранняя …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Ярко светит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 деревьях набухают….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Тает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 снегу появились …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Побежали весёлые …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6</w:t>
      </w:r>
      <w:proofErr w:type="gramStart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О</w:t>
      </w:r>
      <w:proofErr w:type="gramEnd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тветить на вопросы.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Как называется первый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месяц весны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Какой период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весны открывает март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Какие приметы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ранней весны вы знаете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Какие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весенние месяцы вы знаете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7 Игра </w:t>
      </w:r>
      <w:r w:rsidRPr="00D04A4C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«Большой – маленький»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Проталина -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Льдина -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Трава - …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Тропа -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Хвоя - ….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8</w:t>
      </w:r>
      <w:proofErr w:type="gramStart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О</w:t>
      </w:r>
      <w:proofErr w:type="gramEnd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тгадай загадки и объясни, что тебе помогло их отгадать.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Первый вылез из землицы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 проталинке.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Он мороза не боится,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Хоть и маленький. </w:t>
      </w: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(Подснежник)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proofErr w:type="gramStart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Лежит</w:t>
      </w:r>
      <w:proofErr w:type="gramEnd"/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полгода покрывало,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А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весной его – как не бывало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. </w:t>
      </w: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(Снег)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9</w:t>
      </w:r>
      <w:proofErr w:type="gramStart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П</w:t>
      </w:r>
      <w:proofErr w:type="gramEnd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рочитать и обсудить стихотворения, выучить по выбору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Март – и день прибавляется, март – и снег убавляется.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Уходи, мороз, март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весну принёс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 нам грачи летят, и ручьи звенят!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Солнце, землю нагревая, гонит с нашей горки лёд.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Тает баба снеговая и ручьями слёзы льёт.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lastRenderedPageBreak/>
        <w:t xml:space="preserve">(Г. </w:t>
      </w:r>
      <w:proofErr w:type="spellStart"/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Ладонщиков</w:t>
      </w:r>
      <w:proofErr w:type="spellEnd"/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 нам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весна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 шагает быстрыми шагами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И сугробы тают под её ногами.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 xml:space="preserve">(И. </w:t>
      </w:r>
      <w:proofErr w:type="spellStart"/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Токмакова</w:t>
      </w:r>
      <w:proofErr w:type="spellEnd"/>
      <w:r w:rsidRPr="00D04A4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</w:rPr>
        <w:t>)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Задание 10</w:t>
      </w:r>
      <w:proofErr w:type="gramStart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П</w:t>
      </w:r>
      <w:proofErr w:type="gramEnd"/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рослушать рассказ и ответить на вопросы.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Наступает тёплая </w:t>
      </w:r>
      <w:r w:rsidRPr="00D04A4C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весна</w:t>
      </w: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. Ярче светит солнышко. Начали таять снег и сосульки. На деревьях набухают почки. Скоро из теплых стран прилетят птицы. Они будут вить гнёзда.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D04A4C">
        <w:rPr>
          <w:rFonts w:ascii="Times New Roman" w:eastAsia="Times New Roman" w:hAnsi="Times New Roman" w:cs="Times New Roman"/>
          <w:color w:val="111111"/>
          <w:sz w:val="32"/>
          <w:szCs w:val="32"/>
        </w:rPr>
        <w:t>Какое время года наступает? Как светит солнышко? Что набухает на деревьях? Кто скоро прилетит из тёплых стран? Что будут делать птицы?</w:t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Comic Sans MS" w:eastAsia="Times New Roman" w:hAnsi="Comic Sans MS" w:cs="Tahoma"/>
          <w:noProof/>
          <w:color w:val="326693"/>
          <w:sz w:val="21"/>
          <w:szCs w:val="21"/>
        </w:rPr>
        <w:lastRenderedPageBreak/>
        <w:drawing>
          <wp:inline distT="0" distB="0" distL="0" distR="0">
            <wp:extent cx="5939170" cy="9096375"/>
            <wp:effectExtent l="19050" t="0" r="4430" b="0"/>
            <wp:docPr id="2" name="Рисунок 2" descr="http://xn--21-dlc6asabnik.xn--p1ai/wp-content/uploads/2014/04/01.jp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1-dlc6asabnik.xn--p1ai/wp-content/uploads/2014/04/01.jp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7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Comic Sans MS" w:eastAsia="Times New Roman" w:hAnsi="Comic Sans MS" w:cs="Tahoma"/>
          <w:noProof/>
          <w:color w:val="326693"/>
          <w:sz w:val="21"/>
          <w:szCs w:val="21"/>
        </w:rPr>
        <w:lastRenderedPageBreak/>
        <w:drawing>
          <wp:inline distT="0" distB="0" distL="0" distR="0">
            <wp:extent cx="5181600" cy="7315200"/>
            <wp:effectExtent l="19050" t="0" r="0" b="0"/>
            <wp:docPr id="3" name="Рисунок 3" descr="https://pedagogov.nethouse.ru/static/img/0000/0006/4668/64668214.cac3vlpql6.W665.jpg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agogov.nethouse.ru/static/img/0000/0006/4668/64668214.cac3vlpql6.W665.jpg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4C" w:rsidRPr="00D04A4C" w:rsidRDefault="00D04A4C" w:rsidP="00D04A4C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  <w:r>
        <w:rPr>
          <w:rFonts w:ascii="Comic Sans MS" w:eastAsia="Times New Roman" w:hAnsi="Comic Sans MS" w:cs="Tahoma"/>
          <w:noProof/>
          <w:color w:val="326693"/>
          <w:sz w:val="21"/>
          <w:szCs w:val="21"/>
        </w:rPr>
        <w:lastRenderedPageBreak/>
        <w:drawing>
          <wp:inline distT="0" distB="0" distL="0" distR="0">
            <wp:extent cx="5181600" cy="7315200"/>
            <wp:effectExtent l="19050" t="0" r="0" b="0"/>
            <wp:docPr id="4" name="Рисунок 4" descr="https://pedagogov.nethouse.ru/static/img/0000/0006/4668/64668202.qc0af8nipu.W665.jpg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agogov.nethouse.ru/static/img/0000/0006/4668/64668202.qc0af8nipu.W665.jpg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D5" w:rsidRDefault="00573CD5"/>
    <w:sectPr w:rsidR="00573CD5" w:rsidSect="00D04A4C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A4C"/>
    <w:rsid w:val="00573CD5"/>
    <w:rsid w:val="00D04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04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A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04A4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4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04A4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04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4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9152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gogov.nethouse.ru/static/img/0000/0006/4668/64668202.qc0af8nipu.W665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edagogov.nethouse.ru/static/img/0000/0006/4668/64668214.cac3vlpql6.W665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&#1086;&#1089;&#1090;&#1088;&#1086;&#1074;&#1086;&#1082;21.&#1088;&#1092;/wp-content/uploads/2014/04/01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475</Words>
  <Characters>2714</Characters>
  <Application>Microsoft Office Word</Application>
  <DocSecurity>0</DocSecurity>
  <Lines>22</Lines>
  <Paragraphs>6</Paragraphs>
  <ScaleCrop>false</ScaleCrop>
  <Company>DNA Project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2021-03-14T11:43:00Z</dcterms:created>
  <dcterms:modified xsi:type="dcterms:W3CDTF">2021-03-14T11:51:00Z</dcterms:modified>
</cp:coreProperties>
</file>